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F94D4" w14:textId="0B9BE2B2" w:rsidR="001517F7" w:rsidRPr="001517F7" w:rsidRDefault="001517F7" w:rsidP="001517F7">
      <w:pPr>
        <w:jc w:val="center"/>
        <w:rPr>
          <w:b/>
          <w:bCs/>
          <w:u w:val="single"/>
        </w:rPr>
      </w:pPr>
      <w:bookmarkStart w:id="0" w:name="_GoBack"/>
      <w:bookmarkEnd w:id="0"/>
      <w:r w:rsidRPr="001517F7">
        <w:rPr>
          <w:b/>
          <w:bCs/>
          <w:u w:val="single"/>
        </w:rPr>
        <w:t>Formation référents EDD</w:t>
      </w:r>
    </w:p>
    <w:p w14:paraId="76548800" w14:textId="0C366B75" w:rsidR="001517F7" w:rsidRPr="001517F7" w:rsidRDefault="001517F7" w:rsidP="001517F7">
      <w:pPr>
        <w:jc w:val="center"/>
        <w:rPr>
          <w:b/>
          <w:bCs/>
          <w:u w:val="single"/>
        </w:rPr>
      </w:pPr>
      <w:r w:rsidRPr="001517F7">
        <w:rPr>
          <w:b/>
          <w:bCs/>
          <w:u w:val="single"/>
        </w:rPr>
        <w:t>Lycée Carnot Dijon</w:t>
      </w:r>
    </w:p>
    <w:p w14:paraId="1EC52001" w14:textId="2AE6721C" w:rsidR="001517F7" w:rsidRPr="001517F7" w:rsidRDefault="001517F7" w:rsidP="001517F7">
      <w:pPr>
        <w:jc w:val="center"/>
        <w:rPr>
          <w:b/>
          <w:bCs/>
          <w:u w:val="single"/>
        </w:rPr>
      </w:pPr>
      <w:r w:rsidRPr="001517F7">
        <w:rPr>
          <w:b/>
          <w:bCs/>
          <w:u w:val="single"/>
        </w:rPr>
        <w:t>Le 8 novembre 2021</w:t>
      </w:r>
    </w:p>
    <w:p w14:paraId="65B454F7" w14:textId="522C7BCB" w:rsidR="001517F7" w:rsidRDefault="001517F7"/>
    <w:p w14:paraId="0F960273" w14:textId="08E8B83E" w:rsidR="001517F7" w:rsidRDefault="001517F7"/>
    <w:p w14:paraId="79136D2F" w14:textId="646F24A9" w:rsidR="001517F7" w:rsidRDefault="001517F7">
      <w:r w:rsidRPr="00E23460">
        <w:rPr>
          <w:u w:val="single"/>
        </w:rPr>
        <w:t>Formateurs</w:t>
      </w:r>
      <w:r>
        <w:t xml:space="preserve"> : Paul Germain (IA-IPR PC), </w:t>
      </w:r>
      <w:r w:rsidR="00831E98">
        <w:t>Pascale (</w:t>
      </w:r>
      <w:r>
        <w:t>IA-IPR HG</w:t>
      </w:r>
      <w:r w:rsidR="00831E98">
        <w:t>, responsable EDD de Sa</w:t>
      </w:r>
      <w:r w:rsidR="00AD441D">
        <w:t>ô</w:t>
      </w:r>
      <w:r w:rsidR="00831E98">
        <w:t>ne et Loire)</w:t>
      </w:r>
      <w:r>
        <w:t xml:space="preserve"> et Monique Dupuis inspectrice générale </w:t>
      </w:r>
      <w:r w:rsidR="00E23460">
        <w:t>au sport et à la recherche</w:t>
      </w:r>
      <w:r>
        <w:t>.</w:t>
      </w:r>
    </w:p>
    <w:p w14:paraId="6C638C9D" w14:textId="42164A49" w:rsidR="001517F7" w:rsidRDefault="001517F7"/>
    <w:p w14:paraId="6C2CB80C" w14:textId="23D0F5DE" w:rsidR="001517F7" w:rsidRDefault="00E23460">
      <w:r>
        <w:sym w:font="Wingdings" w:char="F0E0"/>
      </w:r>
      <w:r>
        <w:t xml:space="preserve"> Inscription au BO de la nouvelle fonction des référents EDD pour l’a</w:t>
      </w:r>
      <w:r w:rsidR="001517F7">
        <w:t>genda 2030</w:t>
      </w:r>
      <w:r>
        <w:t>.</w:t>
      </w:r>
    </w:p>
    <w:p w14:paraId="7DED193B" w14:textId="2C916626" w:rsidR="00E23460" w:rsidRDefault="00E23460">
      <w:r>
        <w:sym w:font="Wingdings" w:char="F0E0"/>
      </w:r>
      <w:r>
        <w:t xml:space="preserve"> Labellisation E3D des établissements change à partir de cette année. </w:t>
      </w:r>
    </w:p>
    <w:p w14:paraId="61088111" w14:textId="4CD87CB3" w:rsidR="00E23460" w:rsidRDefault="00E23460">
      <w:r>
        <w:sym w:font="Wingdings" w:char="F0E0"/>
      </w:r>
      <w:r>
        <w:t xml:space="preserve"> Quels partenariats avec des établissements étrangers ?</w:t>
      </w:r>
    </w:p>
    <w:p w14:paraId="2834C262" w14:textId="0B11FDE6" w:rsidR="00E23460" w:rsidRDefault="00E23460"/>
    <w:p w14:paraId="4C46214B" w14:textId="1D8BA447" w:rsidR="00E23460" w:rsidRPr="008A50FB" w:rsidRDefault="00E23460">
      <w:pPr>
        <w:rPr>
          <w:u w:val="single"/>
        </w:rPr>
      </w:pPr>
      <w:r w:rsidRPr="008A50FB">
        <w:rPr>
          <w:u w:val="single"/>
        </w:rPr>
        <w:t>Monique Dupuis :</w:t>
      </w:r>
    </w:p>
    <w:p w14:paraId="1129E9B3" w14:textId="634EE395" w:rsidR="00E23460" w:rsidRDefault="00E23460">
      <w:r>
        <w:t xml:space="preserve">Quelques repères importants : </w:t>
      </w:r>
    </w:p>
    <w:p w14:paraId="647DBC1E" w14:textId="51265033" w:rsidR="00E23460" w:rsidRDefault="00E23460" w:rsidP="00E23460">
      <w:pPr>
        <w:pStyle w:val="Paragraphedeliste"/>
        <w:numPr>
          <w:ilvl w:val="0"/>
          <w:numId w:val="1"/>
        </w:numPr>
      </w:pPr>
      <w:r>
        <w:t>L’EDD s’inscrit dans un cadre international (ONU) : nous faisons donc partie d’un mouvement général ;</w:t>
      </w:r>
    </w:p>
    <w:p w14:paraId="1DA9D2F1" w14:textId="53C28C2F" w:rsidR="00E23460" w:rsidRDefault="00E23460" w:rsidP="00E23460">
      <w:pPr>
        <w:pStyle w:val="Paragraphedeliste"/>
        <w:numPr>
          <w:ilvl w:val="0"/>
          <w:numId w:val="1"/>
        </w:numPr>
      </w:pPr>
      <w:r>
        <w:t>Logique de démarche est importante (démarche= diagnostic, projet, communication…) et elle est à faire connaitre ;</w:t>
      </w:r>
    </w:p>
    <w:p w14:paraId="122A6724" w14:textId="34A7A494" w:rsidR="008A50FB" w:rsidRDefault="008A50FB" w:rsidP="008A50FB">
      <w:pPr>
        <w:pStyle w:val="Paragraphedeliste"/>
        <w:numPr>
          <w:ilvl w:val="0"/>
          <w:numId w:val="1"/>
        </w:numPr>
      </w:pPr>
      <w:r>
        <w:t>L’EDD est une éducation transversale (de ma maternelle au supérieur, tous les champs disciplinaires et depuis hors l’école à dans l’école) : voir Vadémecum publié fin janvier ;</w:t>
      </w:r>
    </w:p>
    <w:p w14:paraId="79D300F6" w14:textId="01F91B5A" w:rsidR="008A50FB" w:rsidRDefault="008A50FB" w:rsidP="008A50FB">
      <w:pPr>
        <w:pStyle w:val="Paragraphedeliste"/>
        <w:numPr>
          <w:ilvl w:val="0"/>
          <w:numId w:val="1"/>
        </w:numPr>
      </w:pPr>
      <w:r>
        <w:t>Ne pas négliger la part des enseignements dans les actions menées : les connaissances, compétences et attitudes sont nécessaires pour leur mise en place, insister sur les engagements des élèves mais sans perdre de vue qu’ils sont en apprentissage ;</w:t>
      </w:r>
    </w:p>
    <w:p w14:paraId="3D9EE7EB" w14:textId="60D5CB1E" w:rsidR="008A50FB" w:rsidRDefault="008A50FB" w:rsidP="008A50FB">
      <w:pPr>
        <w:pStyle w:val="Paragraphedeliste"/>
        <w:numPr>
          <w:ilvl w:val="0"/>
          <w:numId w:val="1"/>
        </w:numPr>
      </w:pPr>
      <w:r>
        <w:t>Implication des élèves dans des partenariats : les partenariats sont indispensables ;</w:t>
      </w:r>
    </w:p>
    <w:p w14:paraId="04DE32A4" w14:textId="423F86AA" w:rsidR="008A50FB" w:rsidRDefault="008A50FB" w:rsidP="008A50FB">
      <w:pPr>
        <w:pStyle w:val="Paragraphedeliste"/>
        <w:numPr>
          <w:ilvl w:val="0"/>
          <w:numId w:val="1"/>
        </w:numPr>
      </w:pPr>
      <w:r>
        <w:t>Ecodélégués à partir du CM1! : possibilité de les réunir avec ceux du lycée ;</w:t>
      </w:r>
    </w:p>
    <w:p w14:paraId="1A1DF084" w14:textId="2A378B81" w:rsidR="008A50FB" w:rsidRDefault="008A50FB" w:rsidP="008A50FB">
      <w:pPr>
        <w:pStyle w:val="Paragraphedeliste"/>
        <w:numPr>
          <w:ilvl w:val="0"/>
          <w:numId w:val="1"/>
        </w:numPr>
      </w:pPr>
      <w:r>
        <w:t xml:space="preserve">Nécessité d’avoir une culture commune : </w:t>
      </w:r>
    </w:p>
    <w:p w14:paraId="2FEFAA68" w14:textId="710028F3" w:rsidR="008A50FB" w:rsidRDefault="008A50FB" w:rsidP="008A50FB">
      <w:pPr>
        <w:pStyle w:val="Paragraphedeliste"/>
        <w:numPr>
          <w:ilvl w:val="0"/>
          <w:numId w:val="1"/>
        </w:numPr>
      </w:pPr>
      <w:r>
        <w:t>Valoriser l’investissement des élèves qui s’investissent dans des projets puisqu’ils développent des compétences ;</w:t>
      </w:r>
    </w:p>
    <w:p w14:paraId="2E2FE299" w14:textId="7CF80A5C" w:rsidR="008A50FB" w:rsidRDefault="008A50FB" w:rsidP="00831E98">
      <w:pPr>
        <w:pStyle w:val="Paragraphedeliste"/>
        <w:numPr>
          <w:ilvl w:val="0"/>
          <w:numId w:val="1"/>
        </w:numPr>
      </w:pPr>
      <w:r>
        <w:t xml:space="preserve">Cohérence des apprentissages : </w:t>
      </w:r>
      <w:r w:rsidR="00831E98">
        <w:t>on ne peut pas mener des projets de la même façon avec des élèves d’âges différents, ou avec ce qui est fait en périscolaire, ou dans les années antérieures (nécessité de savoir ce qui a été fait au collège, en primaire) ;</w:t>
      </w:r>
    </w:p>
    <w:p w14:paraId="52B256F1" w14:textId="7C52A16F" w:rsidR="00831E98" w:rsidRDefault="00831E98" w:rsidP="00831E98">
      <w:pPr>
        <w:pStyle w:val="Paragraphedeliste"/>
        <w:numPr>
          <w:ilvl w:val="0"/>
          <w:numId w:val="1"/>
        </w:numPr>
      </w:pPr>
      <w:r>
        <w:t>Rôle du référent : catalyseur, pivot, poser les bonnes questions, il faut avoir une bonne connaissance de ce qui se passe dans son établissement pour avoir une vision globale, ce qui permet de faire des liens, dresser une sorte de paysage pour identifier de façon plus pertinente les points sensibles sur lesquels travailler</w:t>
      </w:r>
    </w:p>
    <w:p w14:paraId="09080E5F" w14:textId="01E1D8C4" w:rsidR="00831E98" w:rsidRDefault="00831E98" w:rsidP="00831E98"/>
    <w:p w14:paraId="50458D9A" w14:textId="00990F5A" w:rsidR="00831E98" w:rsidRPr="00831E98" w:rsidRDefault="00831E98" w:rsidP="00831E98">
      <w:pPr>
        <w:rPr>
          <w:u w:val="single"/>
        </w:rPr>
      </w:pPr>
      <w:r w:rsidRPr="00831E98">
        <w:rPr>
          <w:u w:val="single"/>
        </w:rPr>
        <w:t>IA-IPR HG :</w:t>
      </w:r>
    </w:p>
    <w:p w14:paraId="0AEE9F0E" w14:textId="774F92B2" w:rsidR="00831E98" w:rsidRDefault="00831E98" w:rsidP="00831E98">
      <w:r>
        <w:t>Labellisation départementale pour les écoles et collèges et départementale pour les lycées.</w:t>
      </w:r>
    </w:p>
    <w:p w14:paraId="04231E09" w14:textId="5243EDE0" w:rsidR="00831E98" w:rsidRDefault="00831E98" w:rsidP="00831E98"/>
    <w:p w14:paraId="13098378" w14:textId="42BBC0AF" w:rsidR="00831E98" w:rsidRDefault="00831E98" w:rsidP="00831E98">
      <w:r>
        <w:t>Martine Bernicours : référent départemental EDD</w:t>
      </w:r>
    </w:p>
    <w:p w14:paraId="37DBC387" w14:textId="66D00420" w:rsidR="00831E98" w:rsidRDefault="00831E98" w:rsidP="00831E98">
      <w:r>
        <w:t>Chargé de mission : webmestre</w:t>
      </w:r>
    </w:p>
    <w:p w14:paraId="553B1DE2" w14:textId="57F65445" w:rsidR="00831E98" w:rsidRDefault="00831E98" w:rsidP="00831E98"/>
    <w:p w14:paraId="200BCDDC" w14:textId="542E4042" w:rsidR="00831E98" w:rsidRDefault="00831E98" w:rsidP="00831E98">
      <w:r>
        <w:t>Chargé de mission pour mise en liens entre les projets, aide en support et coordination : (Guillemette Méric)</w:t>
      </w:r>
    </w:p>
    <w:p w14:paraId="0EC4971B" w14:textId="33439F53" w:rsidR="00831E98" w:rsidRDefault="00831E98" w:rsidP="00831E98"/>
    <w:p w14:paraId="4443F4A4" w14:textId="67EB12EA" w:rsidR="00831E98" w:rsidRPr="00831E98" w:rsidRDefault="00831E98" w:rsidP="00831E98">
      <w:pPr>
        <w:rPr>
          <w:u w:val="single"/>
        </w:rPr>
      </w:pPr>
      <w:r w:rsidRPr="00831E98">
        <w:rPr>
          <w:u w:val="single"/>
        </w:rPr>
        <w:lastRenderedPageBreak/>
        <w:t>IA-IPR PC :</w:t>
      </w:r>
    </w:p>
    <w:p w14:paraId="3EA0C106" w14:textId="77777777" w:rsidR="00831E98" w:rsidRDefault="00831E98" w:rsidP="00831E98"/>
    <w:p w14:paraId="40417A78" w14:textId="1351C212" w:rsidR="00831E98" w:rsidRPr="006805A2" w:rsidRDefault="00831E98" w:rsidP="00831E98">
      <w:pPr>
        <w:rPr>
          <w:b/>
          <w:bCs/>
        </w:rPr>
      </w:pPr>
      <w:r w:rsidRPr="006805A2">
        <w:rPr>
          <w:b/>
          <w:bCs/>
        </w:rPr>
        <w:t>1 : Labellisation E3D : présentation du logo (conçu par un élève).</w:t>
      </w:r>
    </w:p>
    <w:p w14:paraId="7AF487A0" w14:textId="77777777" w:rsidR="00831E98" w:rsidRDefault="00831E98" w:rsidP="00831E98"/>
    <w:p w14:paraId="34EB2662" w14:textId="77777777" w:rsidR="006805A2" w:rsidRPr="00120BB0" w:rsidRDefault="00831E98" w:rsidP="00120BB0">
      <w:pPr>
        <w:pStyle w:val="Paragraphedeliste"/>
        <w:numPr>
          <w:ilvl w:val="0"/>
          <w:numId w:val="2"/>
        </w:numPr>
        <w:rPr>
          <w:u w:val="single"/>
        </w:rPr>
      </w:pPr>
      <w:r w:rsidRPr="00120BB0">
        <w:rPr>
          <w:u w:val="single"/>
        </w:rPr>
        <w:t xml:space="preserve">Mise en œuvre progressive au niveau national et académique : </w:t>
      </w:r>
    </w:p>
    <w:p w14:paraId="0FD107BF" w14:textId="46430BFC" w:rsidR="006805A2" w:rsidRDefault="006805A2" w:rsidP="006805A2">
      <w:pPr>
        <w:ind w:left="708"/>
      </w:pPr>
      <w:r>
        <w:sym w:font="Wingdings" w:char="F0E0"/>
      </w:r>
      <w:r>
        <w:t xml:space="preserve"> EDD éducation au développement durable</w:t>
      </w:r>
    </w:p>
    <w:p w14:paraId="332E6E6A" w14:textId="0EA55D66" w:rsidR="00831E98" w:rsidRDefault="006805A2" w:rsidP="006805A2">
      <w:pPr>
        <w:ind w:left="708"/>
      </w:pPr>
      <w:r>
        <w:sym w:font="Wingdings" w:char="F0E0"/>
      </w:r>
      <w:r>
        <w:t xml:space="preserve"> E3D école (ou établissement) en démarche de développement durable. Ce label E3D porte sur la labellisation de l’établissement</w:t>
      </w:r>
    </w:p>
    <w:p w14:paraId="5992740B" w14:textId="160D0EBE" w:rsidR="006805A2" w:rsidRDefault="006805A2" w:rsidP="006805A2">
      <w:pPr>
        <w:ind w:left="708"/>
      </w:pPr>
      <w:r>
        <w:sym w:font="Wingdings" w:char="F0E0"/>
      </w:r>
      <w:r>
        <w:t xml:space="preserve"> ODD : objectif de développement durable (de l’ONU) qui ont été signés</w:t>
      </w:r>
    </w:p>
    <w:p w14:paraId="103407A1" w14:textId="77777777" w:rsidR="006805A2" w:rsidRDefault="006805A2" w:rsidP="00831E98"/>
    <w:p w14:paraId="46330491" w14:textId="5FF8D3BE" w:rsidR="00E23460" w:rsidRDefault="006805A2">
      <w:r>
        <w:t>Toutes les disciplines sont concernées par le DD et le réchauffement climatique. Tous les diplômes de la voie pro et technologiques prennent en compte le DD depuis 2019.</w:t>
      </w:r>
    </w:p>
    <w:p w14:paraId="67DFFEA8" w14:textId="0DFB4CB1" w:rsidR="006805A2" w:rsidRDefault="006805A2"/>
    <w:p w14:paraId="7E933E11" w14:textId="3E3F162B" w:rsidR="00424AB2" w:rsidRDefault="006805A2">
      <w:r>
        <w:t>Labe</w:t>
      </w:r>
      <w:r w:rsidR="00424AB2">
        <w:t xml:space="preserve">llisation est à renouveler tous les </w:t>
      </w:r>
      <w:r w:rsidR="006C403C">
        <w:t>5</w:t>
      </w:r>
      <w:r w:rsidR="00424AB2">
        <w:t xml:space="preserve"> ans. </w:t>
      </w:r>
    </w:p>
    <w:p w14:paraId="7CB9E895" w14:textId="36D2DFEA" w:rsidR="006805A2" w:rsidRDefault="00424AB2">
      <w:r>
        <w:t xml:space="preserve">Auto-positionnement est la procédure pour candidater au label. </w:t>
      </w:r>
      <w:r w:rsidRPr="00424AB2">
        <w:rPr>
          <w:highlight w:val="yellow"/>
        </w:rPr>
        <w:t>Depuis 2021 il n’y a plus qu’une seule feuille d’auto-positionnement pour postuler aux deux labels E3D et écolycée</w:t>
      </w:r>
      <w:r>
        <w:t>.</w:t>
      </w:r>
    </w:p>
    <w:p w14:paraId="6A5C3238" w14:textId="77777777" w:rsidR="00424AB2" w:rsidRDefault="00424AB2"/>
    <w:p w14:paraId="71FB2A8F" w14:textId="5D15F138" w:rsidR="00A7370B" w:rsidRPr="00120BB0" w:rsidRDefault="00A7370B" w:rsidP="00120BB0">
      <w:pPr>
        <w:pStyle w:val="Paragraphedeliste"/>
        <w:numPr>
          <w:ilvl w:val="0"/>
          <w:numId w:val="2"/>
        </w:numPr>
        <w:rPr>
          <w:u w:val="single"/>
        </w:rPr>
      </w:pPr>
      <w:r w:rsidRPr="00120BB0">
        <w:rPr>
          <w:u w:val="single"/>
        </w:rPr>
        <w:t>Intégrer les ODD (de ONU dans le cadre de l’agenda 2030 :</w:t>
      </w:r>
    </w:p>
    <w:p w14:paraId="3182979C" w14:textId="045D909E" w:rsidR="00A7370B" w:rsidRDefault="00A7370B">
      <w:r>
        <w:t>Depuis 2015 l’ONU a défini des objectifs à atteindre d’ici 2030. Toutes les institutions doivent y participer au moins en partie. Permet de préserver les écosystèmes, la justice sociale, la croissance économique, la paix et la solidarité. Tous les disciplines peuvent donc travailler sur les ODD</w:t>
      </w:r>
    </w:p>
    <w:p w14:paraId="69765C06" w14:textId="093E22EC" w:rsidR="00A7370B" w:rsidRDefault="00A7370B">
      <w:r>
        <w:t xml:space="preserve">Il existe 17 objectifs d’ODD qui concernent l’éducation. </w:t>
      </w:r>
    </w:p>
    <w:p w14:paraId="2FCE66F1" w14:textId="1C4FEFAA" w:rsidR="00A7370B" w:rsidRDefault="00A7370B"/>
    <w:p w14:paraId="41AA0481" w14:textId="754916BB" w:rsidR="00A7370B" w:rsidRDefault="00A7370B">
      <w:r w:rsidRPr="005158FE">
        <w:rPr>
          <w:highlight w:val="green"/>
        </w:rPr>
        <w:t>FOREDD</w:t>
      </w:r>
      <w:r>
        <w:t> : forum de l’éducation au développement durable qui se tient tous les ans à Amiens. Possibilité d’avoir accès à des vidéo, des ateliers…</w:t>
      </w:r>
    </w:p>
    <w:p w14:paraId="0FFA0065" w14:textId="04EDCAEF" w:rsidR="00A7370B" w:rsidRDefault="00A7370B"/>
    <w:p w14:paraId="318ED4B1" w14:textId="73C7E8D6" w:rsidR="00A7370B" w:rsidRDefault="00A7370B">
      <w:r w:rsidRPr="005158FE">
        <w:rPr>
          <w:highlight w:val="green"/>
        </w:rPr>
        <w:t>Fondation Elyx</w:t>
      </w:r>
      <w:r>
        <w:t> : ressources pour travailler sur les EDD, cartes, jeux …</w:t>
      </w:r>
    </w:p>
    <w:p w14:paraId="573C4650" w14:textId="3E624C8B" w:rsidR="00A7370B" w:rsidRDefault="00A7370B"/>
    <w:p w14:paraId="5C1F5666" w14:textId="78A65546" w:rsidR="00A7370B" w:rsidRDefault="005158FE">
      <w:r w:rsidRPr="005158FE">
        <w:rPr>
          <w:highlight w:val="green"/>
        </w:rPr>
        <w:t>Fondation Good planet</w:t>
      </w:r>
      <w:r>
        <w:t xml:space="preserve"> : </w:t>
      </w:r>
      <w:r w:rsidR="00A7370B">
        <w:t>Exposition gratuite (contacter Canopé)</w:t>
      </w:r>
      <w:r>
        <w:t>,</w:t>
      </w:r>
      <w:r w:rsidR="00A7370B">
        <w:t xml:space="preserve"> (17 posters pour chaque objectif EDD + dossier pédagogique).</w:t>
      </w:r>
    </w:p>
    <w:p w14:paraId="5A8C02DE" w14:textId="4856D797" w:rsidR="00A7370B" w:rsidRDefault="00A7370B"/>
    <w:p w14:paraId="7560F438" w14:textId="45A2B2A5" w:rsidR="00A7370B" w:rsidRDefault="00120BB0">
      <w:r w:rsidRPr="005158FE">
        <w:rPr>
          <w:highlight w:val="green"/>
        </w:rPr>
        <w:t>S</w:t>
      </w:r>
      <w:r w:rsidR="00A7370B" w:rsidRPr="005158FE">
        <w:rPr>
          <w:highlight w:val="green"/>
        </w:rPr>
        <w:t>ite INSEE</w:t>
      </w:r>
      <w:r w:rsidR="00A7370B">
        <w:t> :</w:t>
      </w:r>
      <w:r>
        <w:t xml:space="preserve"> 98 indicateurs pour le suivi national des ODD. Pour chaque indicateur on peut connaitre son évolution en France, accès à des tableaux, des graphiques </w:t>
      </w:r>
    </w:p>
    <w:p w14:paraId="5F03B629" w14:textId="2C703D1B" w:rsidR="00A7370B" w:rsidRDefault="00A7370B"/>
    <w:p w14:paraId="68E4F219" w14:textId="3E273B86" w:rsidR="00A7370B" w:rsidRPr="00120BB0" w:rsidRDefault="00120BB0" w:rsidP="00120BB0">
      <w:pPr>
        <w:pStyle w:val="Paragraphedeliste"/>
        <w:numPr>
          <w:ilvl w:val="0"/>
          <w:numId w:val="2"/>
        </w:numPr>
        <w:rPr>
          <w:u w:val="single"/>
        </w:rPr>
      </w:pPr>
      <w:r w:rsidRPr="00120BB0">
        <w:rPr>
          <w:u w:val="single"/>
        </w:rPr>
        <w:t>Intérêt de la labellisation :</w:t>
      </w:r>
    </w:p>
    <w:p w14:paraId="02236B9C" w14:textId="401AB0E2" w:rsidR="00120BB0" w:rsidRDefault="00120BB0" w:rsidP="00120BB0">
      <w:pPr>
        <w:pStyle w:val="Paragraphedeliste"/>
        <w:numPr>
          <w:ilvl w:val="1"/>
          <w:numId w:val="1"/>
        </w:numPr>
      </w:pPr>
      <w:r>
        <w:t>Pérenniser certaines actions ;</w:t>
      </w:r>
    </w:p>
    <w:p w14:paraId="3B0168B5" w14:textId="32D48D00" w:rsidR="00120BB0" w:rsidRDefault="00120BB0" w:rsidP="00120BB0">
      <w:pPr>
        <w:pStyle w:val="Paragraphedeliste"/>
        <w:numPr>
          <w:ilvl w:val="1"/>
          <w:numId w:val="1"/>
        </w:numPr>
      </w:pPr>
      <w:r>
        <w:t>Faire évoluer l’image de l’établissement ;</w:t>
      </w:r>
    </w:p>
    <w:p w14:paraId="1F320BDF" w14:textId="7F13DF56" w:rsidR="00120BB0" w:rsidRDefault="00120BB0" w:rsidP="00120BB0">
      <w:pPr>
        <w:pStyle w:val="Paragraphedeliste"/>
        <w:numPr>
          <w:ilvl w:val="1"/>
          <w:numId w:val="1"/>
        </w:numPr>
      </w:pPr>
      <w:r>
        <w:t>Développer une dynamique partenariale avec les collectivités territoriales etc ;</w:t>
      </w:r>
    </w:p>
    <w:p w14:paraId="386BE459" w14:textId="03846EA2" w:rsidR="006C403C" w:rsidRDefault="006C403C" w:rsidP="00120BB0">
      <w:pPr>
        <w:pStyle w:val="Paragraphedeliste"/>
        <w:numPr>
          <w:ilvl w:val="1"/>
          <w:numId w:val="1"/>
        </w:numPr>
      </w:pPr>
      <w:r>
        <w:t>Aborder différents parcours éducatifs (santé, art, culture, avenir) ;</w:t>
      </w:r>
    </w:p>
    <w:p w14:paraId="0A94FFC4" w14:textId="42E28B43" w:rsidR="006C403C" w:rsidRDefault="006C403C" w:rsidP="00120BB0">
      <w:pPr>
        <w:pStyle w:val="Paragraphedeliste"/>
        <w:numPr>
          <w:ilvl w:val="1"/>
          <w:numId w:val="1"/>
        </w:numPr>
      </w:pPr>
      <w:r>
        <w:t>Aborder des valeurs de la républiques, solidarité, égalité des sexes ;</w:t>
      </w:r>
    </w:p>
    <w:p w14:paraId="08055DF0" w14:textId="0A7C4325" w:rsidR="006C403C" w:rsidRDefault="006C403C" w:rsidP="00120BB0">
      <w:pPr>
        <w:pStyle w:val="Paragraphedeliste"/>
        <w:numPr>
          <w:ilvl w:val="1"/>
          <w:numId w:val="1"/>
        </w:numPr>
      </w:pPr>
      <w:r>
        <w:t>…</w:t>
      </w:r>
    </w:p>
    <w:p w14:paraId="610C510C" w14:textId="308E1632" w:rsidR="00A7370B" w:rsidRDefault="00A7370B"/>
    <w:p w14:paraId="55F65806" w14:textId="7E3A5DB6" w:rsidR="00A7370B" w:rsidRDefault="005158FE">
      <w:r>
        <w:t>On peut constituer un calendrier pour fixer des dates avec des actions à mener.</w:t>
      </w:r>
    </w:p>
    <w:p w14:paraId="53E05B89" w14:textId="61248B6E" w:rsidR="001517F7" w:rsidRDefault="001517F7"/>
    <w:p w14:paraId="5205F40B" w14:textId="5C288CED" w:rsidR="001517F7" w:rsidRDefault="001517F7"/>
    <w:p w14:paraId="1AB33991" w14:textId="030E386A" w:rsidR="006C403C" w:rsidRPr="006C403C" w:rsidRDefault="006C403C" w:rsidP="006C403C">
      <w:pPr>
        <w:pStyle w:val="Paragraphedeliste"/>
        <w:numPr>
          <w:ilvl w:val="0"/>
          <w:numId w:val="4"/>
        </w:numPr>
        <w:rPr>
          <w:u w:val="single"/>
        </w:rPr>
      </w:pPr>
      <w:r w:rsidRPr="006C403C">
        <w:rPr>
          <w:u w:val="single"/>
        </w:rPr>
        <w:lastRenderedPageBreak/>
        <w:t>Comment postuler ?</w:t>
      </w:r>
    </w:p>
    <w:p w14:paraId="5396E60A" w14:textId="494B44AB" w:rsidR="006C403C" w:rsidRDefault="006C403C">
      <w:r>
        <w:t xml:space="preserve">Etablissement doit faire la démarche. A partir de cette année le label est valable 3 ans (et plus 5).Chaque année on peut postuler au niveau supérieur ou demander à y rester ce qui permet de renouveler le label pour 3 ans. </w:t>
      </w:r>
    </w:p>
    <w:p w14:paraId="67962677" w14:textId="44E17925" w:rsidR="006C403C" w:rsidRDefault="006C403C">
      <w:r>
        <w:t>Un courrier est envoyé avec une grille d’auto-positionnement à compléter et à renvoyer avec des pièces justificatives</w:t>
      </w:r>
      <w:r w:rsidR="00115C7E">
        <w:t xml:space="preserve"> (</w:t>
      </w:r>
      <w:r w:rsidR="00115C7E" w:rsidRPr="00115C7E">
        <w:rPr>
          <w:highlight w:val="yellow"/>
        </w:rPr>
        <w:t>penser à faire des captures d’écran d’articles, des photos…)</w:t>
      </w:r>
      <w:r w:rsidRPr="00115C7E">
        <w:rPr>
          <w:highlight w:val="yellow"/>
        </w:rPr>
        <w:t>.</w:t>
      </w:r>
      <w:r>
        <w:t xml:space="preserve"> Pour le niveau 2 il y a un entretien avec le chef ou un référent. Pour le niveau 3 quelqu’un vient passer une journée dans l’établissement. </w:t>
      </w:r>
      <w:r w:rsidR="00115C7E" w:rsidRPr="00115C7E">
        <w:t>http://developpementdurable.ac-dijon.fr/spip.php?article1112</w:t>
      </w:r>
    </w:p>
    <w:p w14:paraId="50A5F253" w14:textId="094E423B" w:rsidR="006C403C" w:rsidRDefault="006C403C"/>
    <w:p w14:paraId="1A4F9060" w14:textId="28A90ABE" w:rsidR="006C403C" w:rsidRDefault="006C403C">
      <w:r>
        <w:t>La grille porte sur 3 domaines :</w:t>
      </w:r>
    </w:p>
    <w:p w14:paraId="780DF5AF" w14:textId="71E7E59B" w:rsidR="006C403C" w:rsidRDefault="006C403C">
      <w:r>
        <w:sym w:font="Wingdings" w:char="F0E0"/>
      </w:r>
      <w:r>
        <w:t xml:space="preserve"> pilotage</w:t>
      </w:r>
      <w:r w:rsidR="00115C7E">
        <w:t xml:space="preserve"> : pour rendre pérenne </w:t>
      </w:r>
      <w:r w:rsidR="00115C7E" w:rsidRPr="00115C7E">
        <w:rPr>
          <w:color w:val="000000" w:themeColor="text1"/>
          <w:highlight w:val="yellow"/>
        </w:rPr>
        <w:t>l’EDD il faut qu’il soit inscrit dans le projet d’établissement</w:t>
      </w:r>
    </w:p>
    <w:p w14:paraId="27C67D0C" w14:textId="0990FF57" w:rsidR="006C403C" w:rsidRDefault="006C403C">
      <w:r>
        <w:sym w:font="Wingdings" w:char="F0E0"/>
      </w:r>
      <w:r>
        <w:t xml:space="preserve"> actions pédagogiques, éducatives</w:t>
      </w:r>
    </w:p>
    <w:p w14:paraId="1AA0749D" w14:textId="118D1C5E" w:rsidR="006C403C" w:rsidRDefault="006C403C">
      <w:r>
        <w:sym w:font="Wingdings" w:char="F0E0"/>
      </w:r>
      <w:r>
        <w:t xml:space="preserve"> </w:t>
      </w:r>
      <w:r w:rsidR="00115C7E">
        <w:t>…</w:t>
      </w:r>
    </w:p>
    <w:p w14:paraId="6D85EB48" w14:textId="45A01EA5" w:rsidR="00115C7E" w:rsidRDefault="00115C7E"/>
    <w:p w14:paraId="2AC47297" w14:textId="72C4C0CE" w:rsidR="00115C7E" w:rsidRDefault="00115C7E">
      <w:r>
        <w:t>CESCE : comité d’éducation à la santé, à la citoyenneté  et à l’environnement</w:t>
      </w:r>
    </w:p>
    <w:p w14:paraId="25875825" w14:textId="77777777" w:rsidR="006C403C" w:rsidRDefault="006C403C"/>
    <w:p w14:paraId="5B16F513" w14:textId="31349943" w:rsidR="00960BE1" w:rsidRPr="00960BE1" w:rsidRDefault="00960BE1" w:rsidP="00960BE1">
      <w:pPr>
        <w:pStyle w:val="Paragraphedeliste"/>
        <w:numPr>
          <w:ilvl w:val="0"/>
          <w:numId w:val="5"/>
        </w:numPr>
        <w:rPr>
          <w:u w:val="single"/>
        </w:rPr>
      </w:pPr>
      <w:r w:rsidRPr="00960BE1">
        <w:rPr>
          <w:u w:val="single"/>
        </w:rPr>
        <w:t>Intervenants</w:t>
      </w:r>
    </w:p>
    <w:p w14:paraId="610328DB" w14:textId="38B35D88" w:rsidR="006C403C" w:rsidRDefault="005537C9">
      <w:r>
        <w:sym w:font="Wingdings" w:char="F0E0"/>
      </w:r>
      <w:r>
        <w:t xml:space="preserve"> </w:t>
      </w:r>
      <w:r w:rsidR="00EF70C8">
        <w:t xml:space="preserve">Quelques idées : </w:t>
      </w:r>
    </w:p>
    <w:p w14:paraId="40AC5888" w14:textId="519D2541" w:rsidR="00EF70C8" w:rsidRDefault="00EF70C8" w:rsidP="00960BE1">
      <w:pPr>
        <w:pStyle w:val="Paragraphedeliste"/>
        <w:numPr>
          <w:ilvl w:val="1"/>
          <w:numId w:val="1"/>
        </w:numPr>
      </w:pPr>
      <w:r>
        <w:t>A la cantine on dit « petite faim » « moyenne faim » ou « grande faim »</w:t>
      </w:r>
      <w:r w:rsidR="00960BE1">
        <w:t xml:space="preserve"> et on est srvi en conséquence</w:t>
      </w:r>
    </w:p>
    <w:p w14:paraId="287F1054" w14:textId="73788DAA" w:rsidR="00EF70C8" w:rsidRDefault="00960BE1" w:rsidP="00960BE1">
      <w:pPr>
        <w:pStyle w:val="Paragraphedeliste"/>
        <w:numPr>
          <w:ilvl w:val="1"/>
          <w:numId w:val="1"/>
        </w:numPr>
      </w:pPr>
      <w:r>
        <w:t>L’établissement fournit un T-shirt éco-délégués pour qu’ils soient visibles de tous lors d’une manifestation</w:t>
      </w:r>
    </w:p>
    <w:p w14:paraId="72DF9D74" w14:textId="52183A0C" w:rsidR="00960BE1" w:rsidRDefault="00960BE1" w:rsidP="00960BE1">
      <w:pPr>
        <w:pStyle w:val="Paragraphedeliste"/>
        <w:numPr>
          <w:ilvl w:val="1"/>
          <w:numId w:val="1"/>
        </w:numPr>
      </w:pPr>
      <w:r>
        <w:t>Les agents sont formés pour le compostage, la gestion de l’eau, la cuisine, gestion des intrants, la mise en place de cuves ;</w:t>
      </w:r>
    </w:p>
    <w:p w14:paraId="6D056F10" w14:textId="2E730321" w:rsidR="00960BE1" w:rsidRDefault="00960BE1" w:rsidP="00960BE1">
      <w:pPr>
        <w:pStyle w:val="Paragraphedeliste"/>
        <w:numPr>
          <w:ilvl w:val="1"/>
          <w:numId w:val="1"/>
        </w:numPr>
      </w:pPr>
      <w:r>
        <w:t>Toutes les disciplines font un peu d’EDD de façon modeste mais au moins une fois</w:t>
      </w:r>
    </w:p>
    <w:p w14:paraId="0D4BC6F5" w14:textId="44172142" w:rsidR="00960BE1" w:rsidRDefault="00960BE1" w:rsidP="00960BE1">
      <w:pPr>
        <w:pStyle w:val="Paragraphedeliste"/>
        <w:numPr>
          <w:ilvl w:val="1"/>
          <w:numId w:val="1"/>
        </w:numPr>
      </w:pPr>
      <w:r>
        <w:t xml:space="preserve">Affiche sur les interrupteurs </w:t>
      </w:r>
    </w:p>
    <w:p w14:paraId="006BD6AB" w14:textId="0677C6AA" w:rsidR="00960BE1" w:rsidRDefault="00960BE1" w:rsidP="00960BE1">
      <w:pPr>
        <w:pStyle w:val="Paragraphedeliste"/>
        <w:numPr>
          <w:ilvl w:val="1"/>
          <w:numId w:val="1"/>
        </w:numPr>
      </w:pPr>
      <w:r>
        <w:t>Journée porte ouverte avec marché local bio</w:t>
      </w:r>
    </w:p>
    <w:p w14:paraId="3C0D153D" w14:textId="545E8977" w:rsidR="00960BE1" w:rsidRDefault="00960BE1" w:rsidP="00960BE1">
      <w:pPr>
        <w:pStyle w:val="Paragraphedeliste"/>
        <w:numPr>
          <w:ilvl w:val="1"/>
          <w:numId w:val="1"/>
        </w:numPr>
      </w:pPr>
      <w:r w:rsidRPr="00960BE1">
        <w:rPr>
          <w:highlight w:val="yellow"/>
        </w:rPr>
        <w:t>Faire rayonner l’établissement</w:t>
      </w:r>
      <w:r>
        <w:t xml:space="preserve"> vers l’extérieur : la communication est autre centre</w:t>
      </w:r>
    </w:p>
    <w:p w14:paraId="6C686E20" w14:textId="77777777" w:rsidR="00960BE1" w:rsidRDefault="00960BE1" w:rsidP="00960BE1">
      <w:pPr>
        <w:pStyle w:val="Paragraphedeliste"/>
        <w:numPr>
          <w:ilvl w:val="1"/>
          <w:numId w:val="1"/>
        </w:numPr>
      </w:pPr>
      <w:r>
        <w:t>Parcours dans le lycée ou virtuel avec des petites vidéos pour montrer un abre, une vue, une histoire, une exposition… accessible avec un QRcode accessible à l’entrée du lycée</w:t>
      </w:r>
      <w:r w:rsidRPr="00960BE1">
        <w:t xml:space="preserve"> </w:t>
      </w:r>
    </w:p>
    <w:p w14:paraId="35F15AA3" w14:textId="6A7382A9" w:rsidR="00960BE1" w:rsidRDefault="00960BE1" w:rsidP="00960BE1">
      <w:pPr>
        <w:pStyle w:val="Paragraphedeliste"/>
        <w:numPr>
          <w:ilvl w:val="1"/>
          <w:numId w:val="1"/>
        </w:numPr>
      </w:pPr>
      <w:r>
        <w:t>Hall of fame</w:t>
      </w:r>
    </w:p>
    <w:p w14:paraId="79A006F9" w14:textId="0E7E532D" w:rsidR="00960BE1" w:rsidRDefault="00960BE1" w:rsidP="00960BE1"/>
    <w:p w14:paraId="5DAC1598" w14:textId="77777777" w:rsidR="00960BE1" w:rsidRDefault="00960BE1" w:rsidP="00960BE1"/>
    <w:p w14:paraId="1F499035" w14:textId="66EF4440" w:rsidR="00960BE1" w:rsidRDefault="005537C9" w:rsidP="00960BE1">
      <w:r>
        <w:sym w:font="Wingdings" w:char="F0E0"/>
      </w:r>
      <w:r>
        <w:t xml:space="preserve"> </w:t>
      </w:r>
      <w:r w:rsidR="00960BE1">
        <w:t>3 recettes :</w:t>
      </w:r>
    </w:p>
    <w:p w14:paraId="34FB5455" w14:textId="0DED4E09" w:rsidR="00960BE1" w:rsidRDefault="00960BE1" w:rsidP="00960BE1">
      <w:pPr>
        <w:pStyle w:val="Paragraphedeliste"/>
        <w:numPr>
          <w:ilvl w:val="0"/>
          <w:numId w:val="1"/>
        </w:numPr>
      </w:pPr>
      <w:r>
        <w:t>Calibri 10 ou Garamond 10</w:t>
      </w:r>
    </w:p>
    <w:p w14:paraId="1D7FB54E" w14:textId="29F04596" w:rsidR="00960BE1" w:rsidRDefault="00960BE1" w:rsidP="00960BE1">
      <w:pPr>
        <w:pStyle w:val="Paragraphedeliste"/>
        <w:numPr>
          <w:ilvl w:val="0"/>
          <w:numId w:val="1"/>
        </w:numPr>
      </w:pPr>
      <w:r>
        <w:t>PH Noir à noir à 85%</w:t>
      </w:r>
    </w:p>
    <w:p w14:paraId="0C0EBC88" w14:textId="5EA76F30" w:rsidR="00960BE1" w:rsidRDefault="00960BE1" w:rsidP="00960BE1">
      <w:pPr>
        <w:pStyle w:val="Paragraphedeliste"/>
        <w:numPr>
          <w:ilvl w:val="0"/>
          <w:numId w:val="1"/>
        </w:numPr>
      </w:pPr>
      <w:r>
        <w:t>Faire de la pub pour l’E3D sur les écrans de veilles</w:t>
      </w:r>
    </w:p>
    <w:p w14:paraId="58615B34" w14:textId="01AA639D" w:rsidR="00960BE1" w:rsidRDefault="00960BE1" w:rsidP="00960BE1"/>
    <w:p w14:paraId="00BC2288" w14:textId="32E0452A" w:rsidR="00960BE1" w:rsidRDefault="005537C9" w:rsidP="00960BE1">
      <w:r>
        <w:sym w:font="Wingdings" w:char="F0E0"/>
      </w:r>
      <w:r>
        <w:t xml:space="preserve"> </w:t>
      </w:r>
      <w:r w:rsidR="00960BE1">
        <w:t>3 domaines : écologie, social et économie</w:t>
      </w:r>
    </w:p>
    <w:p w14:paraId="3D0110D8" w14:textId="6CEFFB31" w:rsidR="00960BE1" w:rsidRDefault="00960BE1" w:rsidP="00960BE1"/>
    <w:p w14:paraId="4D848701" w14:textId="4BA71C9C" w:rsidR="00960BE1" w:rsidRDefault="005537C9" w:rsidP="00960BE1">
      <w:r>
        <w:sym w:font="Wingdings" w:char="F0E0"/>
      </w:r>
      <w:r>
        <w:t xml:space="preserve"> Concours « jeunes reporters pour l’environnement » : </w:t>
      </w:r>
      <w:hyperlink r:id="rId5" w:history="1">
        <w:r w:rsidRPr="00A669F5">
          <w:rPr>
            <w:rStyle w:val="Lienhypertexte"/>
          </w:rPr>
          <w:t>https://jeunesreporters.org/presentation/le-concours/</w:t>
        </w:r>
      </w:hyperlink>
    </w:p>
    <w:p w14:paraId="06422D51" w14:textId="6501610A" w:rsidR="005537C9" w:rsidRDefault="005537C9" w:rsidP="00960BE1"/>
    <w:p w14:paraId="00F4AAB5" w14:textId="15C0A4C7" w:rsidR="005537C9" w:rsidRDefault="005537C9" w:rsidP="00960BE1">
      <w:r>
        <w:sym w:font="Wingdings" w:char="F0E0"/>
      </w:r>
      <w:r>
        <w:t xml:space="preserve"> Grainothèque (bourse d’échange de graines reproductibles) :</w:t>
      </w:r>
    </w:p>
    <w:p w14:paraId="1A7E296D" w14:textId="7507FA95" w:rsidR="005537C9" w:rsidRDefault="005537C9" w:rsidP="00960BE1"/>
    <w:p w14:paraId="4E252AFA" w14:textId="5C63A585" w:rsidR="005537C9" w:rsidRDefault="005537C9" w:rsidP="00960BE1">
      <w:r>
        <w:sym w:font="Wingdings" w:char="F0E0"/>
      </w:r>
      <w:r>
        <w:t xml:space="preserve"> </w:t>
      </w:r>
      <w:r w:rsidR="00FC7315">
        <w:t>promouvoir l’esprit éco-responsable dans la pratique sportive à l’UNSS </w:t>
      </w:r>
      <w:r w:rsidR="003E488F">
        <w:t xml:space="preserve">(le sport scolaire fait son développement durable) </w:t>
      </w:r>
      <w:r w:rsidR="00FC7315">
        <w:t>: favoriser le transport doux</w:t>
      </w:r>
      <w:r w:rsidR="003E488F">
        <w:t xml:space="preserve"> (créer un groupe whatsapp pour du covoiturage)</w:t>
      </w:r>
      <w:r w:rsidR="00FC7315">
        <w:t>, s’alimenter</w:t>
      </w:r>
      <w:r w:rsidR="003E488F">
        <w:t xml:space="preserve"> (concours de gâteaux, éviter les bouteilles en plastique, diététiciens en partenaire, plantation d’arbres pra rapport à leur trajet pour compenser l’émission de C liée aux déplacements)</w:t>
      </w:r>
      <w:r w:rsidR="00FC7315">
        <w:t>, consommer responsable</w:t>
      </w:r>
      <w:r w:rsidR="003E488F">
        <w:t xml:space="preserve"> (T-shirt éthiques) ;</w:t>
      </w:r>
    </w:p>
    <w:p w14:paraId="473D53C1" w14:textId="16C2EC35" w:rsidR="003E488F" w:rsidRDefault="003E488F" w:rsidP="00960BE1"/>
    <w:p w14:paraId="4EEC5F9B" w14:textId="75D1D8FF" w:rsidR="003E488F" w:rsidRDefault="003E488F" w:rsidP="00960BE1">
      <w:r>
        <w:sym w:font="Wingdings" w:char="F0E0"/>
      </w:r>
      <w:r>
        <w:t xml:space="preserve"> Prix éthicaction</w:t>
      </w:r>
    </w:p>
    <w:p w14:paraId="0E7EAE3E" w14:textId="2CEF40E3" w:rsidR="003E488F" w:rsidRDefault="003E488F" w:rsidP="00960BE1"/>
    <w:p w14:paraId="71991F6D" w14:textId="1F313116" w:rsidR="003E488F" w:rsidRDefault="00E21F62" w:rsidP="00960BE1">
      <w:r>
        <w:sym w:font="Wingdings" w:char="F0E0"/>
      </w:r>
      <w:r>
        <w:t xml:space="preserve"> </w:t>
      </w:r>
      <w:r w:rsidR="003E488F">
        <w:t xml:space="preserve">Eco-délégués : élaboration d’un guide qui sera envoyé dans tous les établissements scolaires </w:t>
      </w:r>
    </w:p>
    <w:p w14:paraId="092ED617" w14:textId="64D7EF4B" w:rsidR="003E488F" w:rsidRDefault="003E488F" w:rsidP="00960BE1"/>
    <w:p w14:paraId="4B040043" w14:textId="487F2F52" w:rsidR="003E488F" w:rsidRDefault="00E21F62" w:rsidP="00960BE1">
      <w:r>
        <w:sym w:font="Wingdings" w:char="F0E0"/>
      </w:r>
      <w:r>
        <w:t xml:space="preserve"> </w:t>
      </w:r>
      <w:r w:rsidR="003E488F">
        <w:t xml:space="preserve">Egalité filles/garçons (ODD n°5) : </w:t>
      </w:r>
    </w:p>
    <w:p w14:paraId="69ADE769" w14:textId="4B8F92DA" w:rsidR="003E488F" w:rsidRDefault="003E488F" w:rsidP="003E488F">
      <w:pPr>
        <w:pStyle w:val="Paragraphedeliste"/>
        <w:numPr>
          <w:ilvl w:val="0"/>
          <w:numId w:val="1"/>
        </w:numPr>
      </w:pPr>
      <w:r>
        <w:t>Expositions à la disposition des établissements, un guide pédagogique pour mener des débats</w:t>
      </w:r>
      <w:r w:rsidR="00E21F62">
        <w:t xml:space="preserve"> (egalite@ac-dijon.fr)</w:t>
      </w:r>
      <w:r>
        <w:t> ;</w:t>
      </w:r>
    </w:p>
    <w:p w14:paraId="5019CF83" w14:textId="009BBA8E" w:rsidR="00E21F62" w:rsidRDefault="00E21F62" w:rsidP="00E21F62">
      <w:pPr>
        <w:pStyle w:val="Paragraphedeliste"/>
        <w:numPr>
          <w:ilvl w:val="1"/>
          <w:numId w:val="1"/>
        </w:numPr>
      </w:pPr>
      <w:r>
        <w:t>« Non aux violences faites aux femmes »</w:t>
      </w:r>
    </w:p>
    <w:p w14:paraId="71508C4F" w14:textId="609B6682" w:rsidR="00E21F62" w:rsidRDefault="00E21F62" w:rsidP="00E21F62">
      <w:pPr>
        <w:pStyle w:val="Paragraphedeliste"/>
        <w:numPr>
          <w:ilvl w:val="1"/>
          <w:numId w:val="1"/>
        </w:numPr>
      </w:pPr>
      <w:r>
        <w:t>« des photo à l’envers pour remettre les idées à l’endroit » </w:t>
      </w:r>
    </w:p>
    <w:p w14:paraId="165E5C28" w14:textId="5E01843E" w:rsidR="00E21F62" w:rsidRDefault="00E21F62" w:rsidP="00E21F62">
      <w:pPr>
        <w:pStyle w:val="Paragraphedeliste"/>
        <w:numPr>
          <w:ilvl w:val="1"/>
          <w:numId w:val="1"/>
        </w:numPr>
      </w:pPr>
      <w:r>
        <w:t>Escape game Alex (pour 4</w:t>
      </w:r>
      <w:r w:rsidRPr="00E21F62">
        <w:rPr>
          <w:vertAlign w:val="superscript"/>
        </w:rPr>
        <w:t>ème</w:t>
      </w:r>
      <w:r>
        <w:t>/3</w:t>
      </w:r>
      <w:r w:rsidRPr="00E21F62">
        <w:rPr>
          <w:vertAlign w:val="superscript"/>
        </w:rPr>
        <w:t>ème</w:t>
      </w:r>
      <w:r>
        <w:t>) ;</w:t>
      </w:r>
    </w:p>
    <w:p w14:paraId="7B3B3090" w14:textId="52472DF0" w:rsidR="00E21F62" w:rsidRDefault="00E21F62" w:rsidP="00E21F62"/>
    <w:p w14:paraId="0FBA1F2A" w14:textId="6CA9AB26" w:rsidR="00E21F62" w:rsidRDefault="00E21F62" w:rsidP="00E21F62">
      <w:r>
        <w:sym w:font="Wingdings" w:char="F0E0"/>
      </w:r>
      <w:r>
        <w:t xml:space="preserve"> Concours « prix de l’action éco-déléguée de l’année » : vidéo de 1min 30 et un texte d’une page maxi qui décrit le cadre de l’action. 1000 pour le gagnant. Candidtature jusqu’au 31 mars.</w:t>
      </w:r>
    </w:p>
    <w:p w14:paraId="4F32F040" w14:textId="4417C073" w:rsidR="00E21F62" w:rsidRDefault="00E21F62" w:rsidP="00E21F62"/>
    <w:p w14:paraId="5E3ED384" w14:textId="1EB08F97" w:rsidR="00E21F62" w:rsidRPr="00E21F62" w:rsidRDefault="00E21F62" w:rsidP="00E21F62">
      <w:pPr>
        <w:rPr>
          <w:b/>
          <w:bCs/>
          <w:u w:val="single"/>
        </w:rPr>
      </w:pPr>
      <w:r w:rsidRPr="00E21F62">
        <w:rPr>
          <w:b/>
          <w:bCs/>
          <w:u w:val="single"/>
        </w:rPr>
        <w:t>2 : Rôles des référents EDD</w:t>
      </w:r>
    </w:p>
    <w:p w14:paraId="7681691F" w14:textId="77777777" w:rsidR="00E21F62" w:rsidRDefault="00E21F62" w:rsidP="00E21F62"/>
    <w:p w14:paraId="23C98E5C" w14:textId="606C2BBD" w:rsidR="00E21F62" w:rsidRDefault="001107D2" w:rsidP="00E21F62">
      <w:r>
        <w:t xml:space="preserve">Quelques pistes : </w:t>
      </w:r>
    </w:p>
    <w:p w14:paraId="464DC7D9" w14:textId="5FE4071E" w:rsidR="001107D2" w:rsidRDefault="001107D2" w:rsidP="001107D2">
      <w:pPr>
        <w:pStyle w:val="Paragraphedeliste"/>
        <w:numPr>
          <w:ilvl w:val="0"/>
          <w:numId w:val="1"/>
        </w:numPr>
      </w:pPr>
      <w:r>
        <w:t>Valoriser dans la presse les actions et projets EDD ;</w:t>
      </w:r>
    </w:p>
    <w:p w14:paraId="30D6E62D" w14:textId="4DB624F2" w:rsidR="001107D2" w:rsidRDefault="001107D2" w:rsidP="001107D2">
      <w:pPr>
        <w:pStyle w:val="Paragraphedeliste"/>
        <w:numPr>
          <w:ilvl w:val="0"/>
          <w:numId w:val="1"/>
        </w:numPr>
      </w:pPr>
      <w:r>
        <w:t>Informer les coordinateurs départementaux EDD des actions menées ;</w:t>
      </w:r>
    </w:p>
    <w:p w14:paraId="00032204" w14:textId="5FB43C04" w:rsidR="001107D2" w:rsidRDefault="001107D2" w:rsidP="001107D2">
      <w:pPr>
        <w:pStyle w:val="Paragraphedeliste"/>
        <w:numPr>
          <w:ilvl w:val="0"/>
          <w:numId w:val="1"/>
        </w:numPr>
      </w:pPr>
      <w:r>
        <w:t>Organiser la mémoire des actions mises en place ;</w:t>
      </w:r>
    </w:p>
    <w:p w14:paraId="206F5912" w14:textId="5F325C3E" w:rsidR="001107D2" w:rsidRDefault="001107D2" w:rsidP="001107D2">
      <w:pPr>
        <w:pStyle w:val="Paragraphedeliste"/>
        <w:numPr>
          <w:ilvl w:val="0"/>
          <w:numId w:val="1"/>
        </w:numPr>
      </w:pPr>
      <w:r>
        <w:t>Impulser des projets auprès des collèges des autres disciplines : faire un bilan des disciplines qui enseignent de l’EDD ;</w:t>
      </w:r>
    </w:p>
    <w:sectPr w:rsidR="00110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7A93"/>
    <w:multiLevelType w:val="hybridMultilevel"/>
    <w:tmpl w:val="579C6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E77501"/>
    <w:multiLevelType w:val="hybridMultilevel"/>
    <w:tmpl w:val="E3AA7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D50F8B"/>
    <w:multiLevelType w:val="hybridMultilevel"/>
    <w:tmpl w:val="E9A613F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F0336E4"/>
    <w:multiLevelType w:val="hybridMultilevel"/>
    <w:tmpl w:val="FD32EB46"/>
    <w:lvl w:ilvl="0" w:tplc="A4863B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042C12"/>
    <w:multiLevelType w:val="hybridMultilevel"/>
    <w:tmpl w:val="9D2C3EA2"/>
    <w:lvl w:ilvl="0" w:tplc="A4863B7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F7"/>
    <w:rsid w:val="001107D2"/>
    <w:rsid w:val="00115C7E"/>
    <w:rsid w:val="00120BB0"/>
    <w:rsid w:val="001517F7"/>
    <w:rsid w:val="003E488F"/>
    <w:rsid w:val="00424AB2"/>
    <w:rsid w:val="005158FE"/>
    <w:rsid w:val="005537C9"/>
    <w:rsid w:val="006805A2"/>
    <w:rsid w:val="006C403C"/>
    <w:rsid w:val="00730A81"/>
    <w:rsid w:val="00831E98"/>
    <w:rsid w:val="008A50FB"/>
    <w:rsid w:val="00960BE1"/>
    <w:rsid w:val="00A7370B"/>
    <w:rsid w:val="00AD441D"/>
    <w:rsid w:val="00E21F62"/>
    <w:rsid w:val="00E23460"/>
    <w:rsid w:val="00EF70C8"/>
    <w:rsid w:val="00F00C54"/>
    <w:rsid w:val="00FC73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815523"/>
  <w15:chartTrackingRefBased/>
  <w15:docId w15:val="{6A4559E2-5BF0-AE4D-86AE-90C28945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460"/>
    <w:pPr>
      <w:ind w:left="720"/>
      <w:contextualSpacing/>
    </w:pPr>
  </w:style>
  <w:style w:type="character" w:styleId="Lienhypertexte">
    <w:name w:val="Hyperlink"/>
    <w:basedOn w:val="Policepardfaut"/>
    <w:uiPriority w:val="99"/>
    <w:unhideWhenUsed/>
    <w:rsid w:val="005537C9"/>
    <w:rPr>
      <w:color w:val="0563C1" w:themeColor="hyperlink"/>
      <w:u w:val="single"/>
    </w:rPr>
  </w:style>
  <w:style w:type="character" w:customStyle="1" w:styleId="UnresolvedMention">
    <w:name w:val="Unresolved Mention"/>
    <w:basedOn w:val="Policepardfaut"/>
    <w:uiPriority w:val="99"/>
    <w:semiHidden/>
    <w:unhideWhenUsed/>
    <w:rsid w:val="00553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eunesreporters.org/presentation/le-concour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6692</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Mourey</dc:creator>
  <cp:keywords/>
  <dc:description/>
  <cp:lastModifiedBy>Yannick GERIN</cp:lastModifiedBy>
  <cp:revision>2</cp:revision>
  <dcterms:created xsi:type="dcterms:W3CDTF">2023-06-06T13:32:00Z</dcterms:created>
  <dcterms:modified xsi:type="dcterms:W3CDTF">2023-06-06T13:32:00Z</dcterms:modified>
</cp:coreProperties>
</file>